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8FB" w:rsidRPr="004058FB" w:rsidRDefault="004058FB" w:rsidP="004058FB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4058FB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В РАМКАХ ФЦП "ПОВЫШЕНИЕ БЕЗОПАСНОСТИ ДОРОЖНОГО ДВИЖЕНИЯ В 2013 - 2020 ГОДАХ"</w:t>
      </w:r>
    </w:p>
    <w:p w:rsidR="004058FB" w:rsidRPr="004058FB" w:rsidRDefault="004058FB" w:rsidP="004058FB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4058FB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 </w:t>
      </w:r>
      <w:r w:rsidRPr="004058FB">
        <w:rPr>
          <w:rFonts w:ascii="Arial" w:eastAsia="Times New Roman" w:hAnsi="Arial" w:cs="Arial"/>
          <w:b/>
          <w:bCs/>
          <w:i/>
          <w:iCs/>
          <w:color w:val="666666"/>
          <w:sz w:val="21"/>
          <w:szCs w:val="21"/>
          <w:lang w:eastAsia="ru-RU"/>
        </w:rPr>
        <w:t>Безопасные дороги - детям.</w:t>
      </w:r>
      <w:r w:rsidRPr="004058FB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br/>
        <w:t>Совместный проект Госавтоинспекции МВД России и газеты "Добрая Дорога Детства"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"http://www.dddgazeta.ru/fcp/082019-8/"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3C542B93" wp14:editId="04188D95">
            <wp:extent cx="2190750" cy="1638300"/>
            <wp:effectExtent l="0" t="0" r="0" b="0"/>
            <wp:docPr id="1" name="Рисунок 1" descr="Правила поведения культурного пешеход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ила поведения культурного пешеход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Правила поведения культурного пешехода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Обучение детей основам безопасного поведения на дорогах — важная часть воспитания грамотных и законопослушных граждан своей страны. Дети с юных лет должны понимать и соблюдать Правила дорожного движения. Причём соблюдать осознанно, чтобы уметь принимать правильные решения в сложной транспортной обстановке. Задача взрослых — родителей, педагогов в образовательных организациях, сотрудников Госавтоинспекции донести до детей эти правила. Чем раньше ребёнок усвоит, что он важная фигура на дороге и от его поведения зависит безопасность окружающих, тем меньше вероятность, что он станет участником ДТП.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"http://www.dddgazeta.ru/fcp/rpd201815page5/"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6576BBD3" wp14:editId="171069AB">
            <wp:extent cx="2190750" cy="1457325"/>
            <wp:effectExtent l="0" t="0" r="0" b="9525"/>
            <wp:docPr id="2" name="Рисунок 2" descr="Правила пешеходного движени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пешеходного движени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lastRenderedPageBreak/>
        <w:t>Правила пешеходного движения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Участвуя в дорожном движении, все мы бываем пешеходами. И, передвигаясь пешком, мы чаще всего ходим по тротуарам или пешеходным и </w:t>
      </w:r>
      <w:proofErr w:type="spellStart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велопешеходным</w:t>
      </w:r>
      <w:proofErr w:type="spellEnd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 дорожкам, а для того чтобы перейти проезжую часть, пользуемся пешеходными переходами.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"http://www.dddgazeta.ru/fcp/uid45/"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2952B4B9" wp14:editId="64EBE86F">
            <wp:extent cx="2190750" cy="1457325"/>
            <wp:effectExtent l="0" t="0" r="0" b="9525"/>
            <wp:docPr id="3" name="Рисунок 3" descr="ЮИД: 45 лет на страже детской безопасност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ЮИД: 45 лет на страже детской безопасност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ЮИД: 45 лет на страже детской безопасности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Безопасность детей на дорогах – одна из актуальных проблем сегодняшнего времени. Зачастую ДТП происходят не только по вине водителей транспортных средств, но и по неосторожности детей-пешеходов. Происходит это потому, что школьники, к сожалению, </w:t>
      </w:r>
      <w:proofErr w:type="gramStart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получив теоретические знания ПДД не всегда могут правильно их</w:t>
      </w:r>
      <w:proofErr w:type="gramEnd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 применить, и не осознают, к каким последствиям может привести подобная беспечность. И в этой деятельности главными помощниками являются юные инспекторы движения.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lastRenderedPageBreak/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"http://www.dddgazeta.ru/fcp/pedestrian/"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657F845B" wp14:editId="68058A5F">
            <wp:extent cx="2190750" cy="1666875"/>
            <wp:effectExtent l="0" t="0" r="0" b="9525"/>
            <wp:docPr id="4" name="Рисунок 4" descr="Дорогу пешеходу!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орогу пешеходу!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Дорогу пешеходу!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У человека на дороге только три роли: водитель, пассажир или пешеход. И последняя роль, как ты уже догадался, является самой незащищённой, поэтому сегодня мы решили рассказать тебе о новых изобретениях, созданных специально для безопасности пешеходов.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"http://www.dddgazeta.ru/fcp/child_trip/"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73733E1F" wp14:editId="27232339">
            <wp:extent cx="2190750" cy="1457325"/>
            <wp:effectExtent l="0" t="0" r="0" b="9525"/>
            <wp:docPr id="5" name="Рисунок 5" descr="Взрослая подготовка  к детскому путешествию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зрослая подготовка  к детскому путешествию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Взрослая подготовка к детскому путешествию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Наверняка перед поездкой куда-нибудь с классом ты тщательно готовишься: заряжаешь телефон, берёшь бутерброды, воду,  леденцы, чтобы не укачивало. И это правильно, ведь  даже небольшое путешествие с друзьями не должно омрачаться мелкими неприятностями, которые можно было заранее предусмотреть! Взрослые тоже об этом знают и тщательно заботятся о твоей безопасности не только во время движения, но и до его начала. О том, какую процедуру подготовки проходит автобус, прежде чем пригласить тебя в салон, ты узнаешь прямо сейчас.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lastRenderedPageBreak/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"http://www.dddgazeta.ru/fcp/avtotron/"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1968ADFC" wp14:editId="5FE76886">
            <wp:extent cx="2190750" cy="1419225"/>
            <wp:effectExtent l="0" t="0" r="0" b="9525"/>
            <wp:docPr id="6" name="Рисунок 6" descr="Автотрон: маленький царь  под дополнительной  охраной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втотрон: маленький царь  под дополнительной  охраной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proofErr w:type="spellStart"/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Автотрон</w:t>
      </w:r>
      <w:proofErr w:type="spellEnd"/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: маленький царь под дополнительной охраной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Знаешь ли ты, юный друг, о том, что автокресло, в котором ты ездишь на заднем сиденье автомобиля, в 90% случаев способно удержать твоё тело при резком торможении? Знаешь? Отлично! А известно ли тебе, что из 100 случаев аварий, произошедших на скорости 60 км/час, мягкие боковые элементы автокресла снижали или вообще предотвращали у своих пассажиров травмы головы и шеи? Как? И об этом ты догадывался? </w:t>
      </w:r>
      <w:proofErr w:type="gramStart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Ну</w:t>
      </w:r>
      <w:proofErr w:type="gramEnd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 тогда пригласи, пожалуйста, к чтению своих маму и папу, чтобы и они тоже узнали о том, почему тебе в автомобиле необходим настоящий </w:t>
      </w:r>
      <w:proofErr w:type="spellStart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автотрон</w:t>
      </w:r>
      <w:proofErr w:type="spellEnd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"http://www.dddgazeta.ru/fcp/two_wheels_2/"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69F8E8F7" wp14:editId="0D0E2B58">
            <wp:extent cx="2190750" cy="1457325"/>
            <wp:effectExtent l="0" t="0" r="0" b="9525"/>
            <wp:docPr id="7" name="Рисунок 7" descr="Двухколёсная безопасность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вухколёсная безопасность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Двухколёсная безопасность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Наверняка ты слышал о том, что стать настоящим профессионалом можно, только обладая знаниями и навыками. Без них ты как лилипут в стране Гулливеров: уязвим, слаб и беззащитен. И потому мы решили, что в самый разгар летних каникул было бы неплохо подбросить в твою копилку знаний качественной информации о безопасном </w: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lastRenderedPageBreak/>
        <w:t xml:space="preserve">управлении двухколёсным транспортом! Причём речь пойдёт не только о велосипедах, самокатах и </w:t>
      </w:r>
      <w:proofErr w:type="spellStart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гироскутерах</w:t>
      </w:r>
      <w:proofErr w:type="spellEnd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. Как безопасно ездить на машинках </w:t>
      </w:r>
      <w:proofErr w:type="gramStart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помощнее</w:t>
      </w:r>
      <w:proofErr w:type="gramEnd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, ты также узнаешь из этой статьи.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"http://www.dddgazeta.ru/fcp/two_wheels/"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1596E8E6" wp14:editId="59717F8B">
            <wp:extent cx="2190750" cy="1457325"/>
            <wp:effectExtent l="0" t="0" r="0" b="9525"/>
            <wp:docPr id="8" name="Рисунок 8" descr="Правила  для двух колёс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авила  для двух колёс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Правила для двух колёс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Велосипеды, мопеды, скутеры и ставшие в последнее время очень популярными </w:t>
      </w:r>
      <w:proofErr w:type="spellStart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гироскутеры</w:t>
      </w:r>
      <w:proofErr w:type="spellEnd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 и </w:t>
      </w:r>
      <w:proofErr w:type="spellStart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сигвеи</w:t>
      </w:r>
      <w:proofErr w:type="spellEnd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 — всё это альтернативные виды транспорта. Они помогают нам двигаться быстрее, чем пешком, занимают немного места в гараже или в квартире и, конечно, имеют определённые правила эксплуатации, которые записаны не только в их инструкциях, но и в Правилах дорожного движения.</w: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br/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"http://www.dddgazeta.ru/fcp/car-device/"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6E02F8C9" wp14:editId="030F1DD3">
            <wp:extent cx="2190750" cy="1457325"/>
            <wp:effectExtent l="0" t="0" r="0" b="9525"/>
            <wp:docPr id="9" name="Рисунок 9" descr="Сел в машину – пристегнись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ел в машину – пристегнись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Сел в машину – пристегнись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Самый простой способ сделать свою поездку в автомобиле безопасной — это использовать ремни безопасности. Причём совсем не важно, на каком сиденье ты </w: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lastRenderedPageBreak/>
        <w:t xml:space="preserve">ездишь — на переднем или на заднем. Пристёгиваться нужно всегда: это средство защиты в несколько раз уменьшает риск гибели и </w:t>
      </w:r>
      <w:proofErr w:type="spellStart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травмирования</w:t>
      </w:r>
      <w:proofErr w:type="spellEnd"/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 xml:space="preserve"> людей при аварии.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"http://www.dddgazeta.ru/fcp/adventure/"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2E0ABDD1" wp14:editId="6D20C6E7">
            <wp:extent cx="2190750" cy="1457325"/>
            <wp:effectExtent l="0" t="0" r="0" b="9525"/>
            <wp:docPr id="10" name="Рисунок 10" descr="Безопасное  кругосветное путешествие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езопасное  кругосветное путешествие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Безопасное кругосветное путешествие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Если измерить протяжённость всех автомобильных дорог планеты, мы получим гигантскую цифру — 31 000 000 километров. По такой длинной трассе можно было бы обогнуть экватор почти 800 раз! Удивительно и то, что на каждом континенте о безопасности на дорогах заботятся по-своему.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"http://www.dddgazeta.ru/fcp/hystory_uid/"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139ED4F9" wp14:editId="4F5D0A54">
            <wp:extent cx="2190750" cy="1600200"/>
            <wp:effectExtent l="0" t="0" r="0" b="0"/>
            <wp:docPr id="11" name="Рисунок 11" descr="История одного нарушения,  или Кто такие  юные инспекторы движения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 одного нарушения,  или Кто такие  юные инспекторы движения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История одного нарушения, или Кто такие юные инспекторы движения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Материал подготовлен в рамках Федеральной целевой программы «Повышение безопасности дорожного движения в 2013–2020 годах»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lastRenderedPageBreak/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"http://www.dddgazeta.ru/fcp/learn/"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488A2E46" wp14:editId="781E0386">
            <wp:extent cx="2190750" cy="1447800"/>
            <wp:effectExtent l="0" t="0" r="0" b="0"/>
            <wp:docPr id="12" name="Рисунок 12" descr="Учиться безопасности дорожного движения — это интересно!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Учиться безопасности дорожного движения — это интересно!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Учиться безопасности дорожного движения — это интересно!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Знания — сила. Ты наверняка слышал эту фразу от учителей или родителей. С каждым годом мы узнаём всё больше об окружающем мире: о городах и странах, о животных и растениях, об истории и традициях разных народов. Эти знания расширяют кругозор, а есть и такие, от которых зависит наша безопасность. Например, Правила дорожного движения. И учат им не только в автошколе.</w: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br/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"http://www.dddgazeta.ru/fcp/trip/"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68E4F00B" wp14:editId="31D9CFE8">
            <wp:extent cx="2190750" cy="2447925"/>
            <wp:effectExtent l="0" t="0" r="0" b="9525"/>
            <wp:docPr id="13" name="Рисунок 13" descr="Конструктор безопасной  автобусной поездки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онструктор безопасной  автобусной поездки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Конструктор безопасной автобусной поездки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В автобусе нужно соблюдать определенные правила поведения. Они простые и помогут сделать поездку безопасной. Не переживай, впечатлений правила не испортят.</w:t>
      </w:r>
    </w:p>
    <w:p w:rsidR="004058FB" w:rsidRPr="004058FB" w:rsidRDefault="004058FB" w:rsidP="004058FB">
      <w:pPr>
        <w:spacing w:after="0" w:line="240" w:lineRule="auto"/>
        <w:rPr>
          <w:rFonts w:ascii="Times New Roman" w:eastAsia="Times New Roman" w:hAnsi="Times New Roman" w:cs="Times New Roman"/>
          <w:color w:val="066798"/>
          <w:sz w:val="24"/>
          <w:szCs w:val="24"/>
          <w:bdr w:val="single" w:sz="12" w:space="8" w:color="FFFFFF" w:frame="1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lastRenderedPageBreak/>
        <w:fldChar w:fldCharType="begin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instrText xml:space="preserve"> HYPERLINK "http://www.dddgazeta.ru/fcp/auto_trip/" </w:instrText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separate"/>
      </w:r>
      <w:r w:rsidRPr="004058FB">
        <w:rPr>
          <w:rFonts w:ascii="Times New Roman" w:eastAsia="Times New Roman" w:hAnsi="Times New Roman" w:cs="Times New Roman"/>
          <w:noProof/>
          <w:color w:val="066798"/>
          <w:sz w:val="24"/>
          <w:szCs w:val="24"/>
          <w:bdr w:val="single" w:sz="12" w:space="8" w:color="FFFFFF" w:frame="1"/>
          <w:lang w:eastAsia="ru-RU"/>
        </w:rPr>
        <w:drawing>
          <wp:inline distT="0" distB="0" distL="0" distR="0" wp14:anchorId="4570C214" wp14:editId="11D25668">
            <wp:extent cx="2190750" cy="3276600"/>
            <wp:effectExtent l="0" t="0" r="0" b="0"/>
            <wp:docPr id="14" name="Рисунок 14" descr="Пристегнись – первое правило твоего автопутешествия (даже самого маленького)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истегнись – первое правило твоего автопутешествия (даже самого маленького)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8FB" w:rsidRPr="004058FB" w:rsidRDefault="004058FB" w:rsidP="004058FB">
      <w:pPr>
        <w:spacing w:after="0" w:line="240" w:lineRule="auto"/>
        <w:outlineLvl w:val="3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 xml:space="preserve">Пристегнись – первое правило твоего </w:t>
      </w:r>
      <w:proofErr w:type="spellStart"/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>автопутешествия</w:t>
      </w:r>
      <w:proofErr w:type="spellEnd"/>
      <w:r w:rsidRPr="004058FB">
        <w:rPr>
          <w:rFonts w:ascii="Helvetica" w:eastAsia="Times New Roman" w:hAnsi="Helvetica" w:cs="Times New Roman"/>
          <w:color w:val="066798"/>
          <w:sz w:val="24"/>
          <w:szCs w:val="24"/>
          <w:bdr w:val="single" w:sz="12" w:space="8" w:color="FFFFFF" w:frame="1"/>
          <w:lang w:eastAsia="ru-RU"/>
        </w:rPr>
        <w:t xml:space="preserve"> (даже самого маленького)</w:t>
      </w:r>
    </w:p>
    <w:p w:rsidR="004058FB" w:rsidRPr="004058FB" w:rsidRDefault="004058FB" w:rsidP="004058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fldChar w:fldCharType="end"/>
      </w:r>
      <w:r w:rsidRPr="004058FB">
        <w:rPr>
          <w:rFonts w:ascii="Times New Roman" w:eastAsia="Times New Roman" w:hAnsi="Times New Roman" w:cs="Times New Roman"/>
          <w:sz w:val="24"/>
          <w:szCs w:val="24"/>
          <w:bdr w:val="single" w:sz="12" w:space="8" w:color="FFFFFF" w:frame="1"/>
          <w:lang w:eastAsia="ru-RU"/>
        </w:rPr>
        <w:t>Лето в самом разгаре, а это означает, что дни полны новых открытий и радостных поездок на машине к озеру или речке, а может быть и к морю. Это также повод вспомнить несколько простых правил, которые сделают поездки не только приятными, но и безопасными.</w:t>
      </w:r>
    </w:p>
    <w:p w:rsidR="00AB7CFE" w:rsidRDefault="00AB7CFE">
      <w:bookmarkStart w:id="0" w:name="_GoBack"/>
      <w:bookmarkEnd w:id="0"/>
    </w:p>
    <w:sectPr w:rsidR="00AB7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11"/>
    <w:rsid w:val="004058FB"/>
    <w:rsid w:val="00654E11"/>
    <w:rsid w:val="00A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54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252513016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503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396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065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7991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492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948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4681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018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3281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588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03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3182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4258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1519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6180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80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690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894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151">
          <w:marLeft w:val="143"/>
          <w:marRight w:val="143"/>
          <w:marTop w:val="0"/>
          <w:marBottom w:val="4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dddgazeta.ru/fcp/child_trip/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www.dddgazeta.ru/fcp/car-device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dddgazeta.ru/fcp/rpd201815page5/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dddgazeta.ru/fcp/two_wheels_2/" TargetMode="External"/><Relationship Id="rId25" Type="http://schemas.openxmlformats.org/officeDocument/2006/relationships/hyperlink" Target="http://www.dddgazeta.ru/fcp/hystory_uid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www.dddgazeta.ru/fcp/trip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dddgazeta.ru/fcp/pedestrian/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://www.dddgazeta.ru/fcp/082019-8/" TargetMode="External"/><Relationship Id="rId15" Type="http://schemas.openxmlformats.org/officeDocument/2006/relationships/hyperlink" Target="http://www.dddgazeta.ru/fcp/avtotron/" TargetMode="External"/><Relationship Id="rId23" Type="http://schemas.openxmlformats.org/officeDocument/2006/relationships/hyperlink" Target="http://www.dddgazeta.ru/fcp/adventure/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www.dddgazeta.ru/fcp/two_wheels/" TargetMode="External"/><Relationship Id="rId31" Type="http://schemas.openxmlformats.org/officeDocument/2006/relationships/hyperlink" Target="http://www.dddgazeta.ru/fcp/auto_tri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ddgazeta.ru/fcp/uid45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dddgazeta.ru/fcp/learn/" TargetMode="External"/><Relationship Id="rId30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975</Words>
  <Characters>5560</Characters>
  <Application>Microsoft Office Word</Application>
  <DocSecurity>0</DocSecurity>
  <Lines>46</Lines>
  <Paragraphs>13</Paragraphs>
  <ScaleCrop>false</ScaleCrop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2019-06-25T06:47:00Z</dcterms:created>
  <dcterms:modified xsi:type="dcterms:W3CDTF">2019-06-25T06:50:00Z</dcterms:modified>
</cp:coreProperties>
</file>